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045A7DE" w:rsidR="00867579" w:rsidRPr="00192FAB" w:rsidRDefault="001B13EF">
            <w:pPr>
              <w:pStyle w:val="ECVNameField"/>
            </w:pPr>
            <w:r>
              <w:t>Nikolina Raič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4E7DB68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3EF">
              <w:t>Dubrovačka 32, Neum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5F1FA75" w14:textId="7A06E76D" w:rsidR="00B0060F" w:rsidRDefault="005F483E">
            <w:pPr>
              <w:pStyle w:val="ECVContactDetails0"/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rPr>
                <w:rStyle w:val="ECVContactDetails"/>
              </w:rPr>
              <w:t xml:space="preserve"> </w:t>
            </w:r>
            <w:r w:rsidR="002A3F01">
              <w:rPr>
                <w:rStyle w:val="ECVContactDetails"/>
              </w:rPr>
              <w:t>/</w:t>
            </w:r>
          </w:p>
          <w:p w14:paraId="3D7F8FD1" w14:textId="2A840649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1B13EF">
              <w:rPr>
                <w:rStyle w:val="ECVContactDetails"/>
              </w:rPr>
              <w:t>063270340</w:t>
            </w:r>
            <w:r w:rsidR="00867579" w:rsidRPr="00192FAB">
              <w:t xml:space="preserve">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0026109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3EF">
              <w:t>raicnikolina1998@gmail.com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1E443CDD" w:rsidR="00867579" w:rsidRPr="00192FAB" w:rsidRDefault="000A4BAD">
            <w:pPr>
              <w:pStyle w:val="ECVContactDetails0"/>
            </w:pPr>
            <w:r>
              <w:t>/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74B0EBE4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9B5D5D">
              <w:rPr>
                <w:rStyle w:val="ECVContactDetails"/>
              </w:rPr>
              <w:t>žensko</w:t>
            </w:r>
          </w:p>
          <w:p w14:paraId="74084CC3" w14:textId="23E872AA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D0753D">
              <w:rPr>
                <w:rStyle w:val="ECVContactDetails"/>
              </w:rPr>
              <w:t>20.11.1998.</w:t>
            </w:r>
          </w:p>
          <w:p w14:paraId="73D4587D" w14:textId="7365C88E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56872082" w:rsidR="00867579" w:rsidRPr="00192FAB" w:rsidRDefault="00FC7154" w:rsidP="006676FD">
            <w:pPr>
              <w:pStyle w:val="ECVBlueBox"/>
              <w:jc w:val="center"/>
            </w:pPr>
            <w:r>
              <w:t>Recepcionarka,</w:t>
            </w:r>
            <w:r w:rsidR="007035AB">
              <w:t xml:space="preserve"> statist,</w:t>
            </w:r>
            <w:r>
              <w:t xml:space="preserve"> trgovkinja, spremačica</w:t>
            </w:r>
            <w:r w:rsidR="005E50B4">
              <w:t xml:space="preserve">, </w:t>
            </w:r>
            <w:r w:rsidR="005A0672">
              <w:t>kuharica, čistačica</w:t>
            </w:r>
            <w:r w:rsidR="007035AB">
              <w:t xml:space="preserve">, </w:t>
            </w:r>
            <w:r w:rsidR="00232510">
              <w:t>šankerica</w:t>
            </w:r>
            <w:r w:rsidR="00893D54">
              <w:t>.</w:t>
            </w:r>
            <w:r w:rsidR="005F483E"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3CEC328A" w:rsidR="00867579" w:rsidRPr="00192FAB" w:rsidRDefault="00867579" w:rsidP="00893D54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28B3384F" w:rsidR="00867579" w:rsidRPr="00192FAB" w:rsidRDefault="0040617B" w:rsidP="00C30983">
            <w:pPr>
              <w:pStyle w:val="ECVDate"/>
              <w:jc w:val="center"/>
            </w:pPr>
            <w:r>
              <w:t>2018. – 2022.</w:t>
            </w:r>
            <w:r w:rsidR="00C30983">
              <w:t xml:space="preserve"> (sezonski posao)</w: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F595B32" w14:textId="77777777" w:rsidR="00193C4F" w:rsidRDefault="00726922">
            <w:pPr>
              <w:pStyle w:val="ECVSubSectionHeading"/>
            </w:pPr>
            <w:r>
              <w:t>Anthony Boy camp, Orebić, Viganj 1</w:t>
            </w:r>
            <w:r w:rsidR="00444076">
              <w:t xml:space="preserve"> </w:t>
            </w:r>
          </w:p>
          <w:p w14:paraId="41DBADA1" w14:textId="5A1A0362" w:rsidR="00867579" w:rsidRPr="00192FAB" w:rsidRDefault="00193C4F">
            <w:pPr>
              <w:pStyle w:val="ECVSubSectionHeading"/>
            </w:pPr>
            <w:hyperlink r:id="rId13" w:history="1">
              <w:r w:rsidRPr="00A8652D">
                <w:rPr>
                  <w:rStyle w:val="Hiperveza"/>
                </w:rPr>
                <w:t>https://antony-boy.com/</w:t>
              </w:r>
            </w:hyperlink>
            <w:r>
              <w:t xml:space="preserve"> 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1F786337" w:rsidR="00867579" w:rsidRPr="00192FAB" w:rsidRDefault="00DC48D4">
            <w:pPr>
              <w:pStyle w:val="ECVOrganisationDetails"/>
            </w:pPr>
            <w:r>
              <w:t>Recepcionarka i sobarica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0123612" w14:textId="4764829A" w:rsidR="00867579" w:rsidRPr="00192FAB" w:rsidRDefault="00867579" w:rsidP="00DC48D4">
            <w:pPr>
              <w:pStyle w:val="ECVSectionBullet"/>
            </w:pP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086A262E" w:rsidR="00867579" w:rsidRPr="00192FAB" w:rsidRDefault="00867579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1BDD8CE8" w:rsidR="00867579" w:rsidRPr="00192FAB" w:rsidRDefault="00867579" w:rsidP="00193C4F">
            <w:pPr>
              <w:pStyle w:val="ECVLeftHeading"/>
              <w:jc w:val="lef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79F1686" w:rsidR="00867579" w:rsidRPr="00192FAB" w:rsidRDefault="00867579" w:rsidP="00193C4F">
            <w:pPr>
              <w:pStyle w:val="ECVBlueBox"/>
              <w:jc w:val="left"/>
            </w:pPr>
            <w:r w:rsidRPr="00192FAB">
              <w:t xml:space="preserve"> </w:t>
            </w:r>
          </w:p>
        </w:tc>
      </w:tr>
    </w:tbl>
    <w:p w14:paraId="4CBC28CC" w14:textId="29A76C15" w:rsidR="00867579" w:rsidRPr="00192FAB" w:rsidRDefault="00867579" w:rsidP="00193C4F">
      <w:pPr>
        <w:pStyle w:val="ECVComments"/>
        <w:jc w:val="left"/>
      </w:pPr>
    </w:p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028FB3F" w:rsidR="00867579" w:rsidRPr="00192FAB" w:rsidRDefault="00867579" w:rsidP="00193C4F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275FFD1E" w:rsidR="00867579" w:rsidRPr="00192FAB" w:rsidRDefault="00486013">
            <w:pPr>
              <w:pStyle w:val="ECVSectionDetails"/>
            </w:pPr>
            <w:r>
              <w:t>Hrvatski jezik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34259722" w:rsidR="00867579" w:rsidRPr="00192FAB" w:rsidRDefault="00043D0F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159987FC" w:rsidR="00867579" w:rsidRPr="00192FAB" w:rsidRDefault="00C3098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172D7150" w:rsidR="00867579" w:rsidRPr="00192FAB" w:rsidRDefault="00C3098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37B86452" w:rsidR="00867579" w:rsidRPr="00192FAB" w:rsidRDefault="00C3098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624EA34C" w:rsidR="00867579" w:rsidRPr="00192FAB" w:rsidRDefault="00C3098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7F2D3C9" w:rsidR="00867579" w:rsidRPr="00192FAB" w:rsidRDefault="00C3098A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CE00271" w:rsidR="00867579" w:rsidRPr="00192FAB" w:rsidRDefault="000937EB" w:rsidP="000937EB">
            <w:pPr>
              <w:pStyle w:val="ECVLanguageCertificate"/>
              <w:jc w:val="left"/>
            </w:pPr>
            <w:r>
              <w:t>B1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7826A6D4" w:rsidR="00867579" w:rsidRPr="00192FAB" w:rsidRDefault="00C3098A">
            <w:pPr>
              <w:pStyle w:val="ECVLanguageName"/>
            </w:pPr>
            <w:r>
              <w:t>Španjolski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48C68D19" w:rsidR="00867579" w:rsidRPr="00192FAB" w:rsidRDefault="00125CB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5F435479" w:rsidR="00867579" w:rsidRPr="00192FAB" w:rsidRDefault="00125CB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69053B8B" w:rsidR="00867579" w:rsidRPr="00192FAB" w:rsidRDefault="00125CB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1B1BCD0B" w:rsidR="00867579" w:rsidRPr="00192FAB" w:rsidRDefault="00125CB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5B929888" w:rsidR="00867579" w:rsidRPr="00192FAB" w:rsidRDefault="00125CB5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72B0CA00" w:rsidR="00867579" w:rsidRPr="00192FAB" w:rsidRDefault="000937EB" w:rsidP="00125CB5">
            <w:pPr>
              <w:pStyle w:val="ECVLanguageCertificate"/>
              <w:jc w:val="left"/>
            </w:pPr>
            <w:r>
              <w:t>A1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784CD25D" w14:textId="00780596" w:rsidR="00867579" w:rsidRPr="00192FAB" w:rsidRDefault="00141DDE" w:rsidP="00141DDE">
            <w:pPr>
              <w:pStyle w:val="ECVSectionDetails"/>
            </w:pPr>
            <w:r>
              <w:t>Aktivno poznavanje</w:t>
            </w:r>
            <w:r w:rsidR="00447754">
              <w:t xml:space="preserve"> engleskog jezika u govoru i pismu, </w:t>
            </w:r>
            <w:r w:rsidR="00826BF1">
              <w:t>pouzdana i odgovorna osoba</w:t>
            </w:r>
            <w:r w:rsidR="001F1165">
              <w:t xml:space="preserve"> s razvijenim komun</w:t>
            </w:r>
            <w:r w:rsidR="00FA11BF">
              <w:t>ik</w:t>
            </w:r>
            <w:r w:rsidR="001F1165">
              <w:t>acijskim vještinama</w:t>
            </w:r>
            <w:r w:rsidR="00E75195">
              <w:t>.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 w14:paraId="0FE09A60" w14:textId="38A0170C" w:rsidR="00867579" w:rsidRPr="00192FAB" w:rsidRDefault="00540FDC" w:rsidP="00540FDC">
            <w:pPr>
              <w:pStyle w:val="ECVSectionDetails"/>
            </w:pPr>
            <w:r>
              <w:t>Koordinatorica za studentsko putovanje “Agronomijada”</w:t>
            </w:r>
            <w:r w:rsidR="00F3747B">
              <w:t xml:space="preserve"> za 2021./22. </w:t>
            </w:r>
            <w:r w:rsidR="005365B3">
              <w:t>g</w:t>
            </w:r>
            <w:r w:rsidR="00F3747B">
              <w:t xml:space="preserve">dinu. </w:t>
            </w: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3797FC70" w:rsidR="00867579" w:rsidRPr="00192FAB" w:rsidRDefault="00867579" w:rsidP="00D54726">
            <w:pPr>
              <w:pStyle w:val="ECVLeftDetails"/>
              <w:jc w:val="center"/>
            </w:pPr>
          </w:p>
        </w:tc>
        <w:tc>
          <w:tcPr>
            <w:tcW w:w="7542" w:type="dxa"/>
            <w:shd w:val="clear" w:color="auto" w:fill="auto"/>
          </w:tcPr>
          <w:p w14:paraId="0BFCE945" w14:textId="6816E54F" w:rsidR="00867579" w:rsidRPr="00192FAB" w:rsidRDefault="00867579" w:rsidP="00D54726">
            <w:pPr>
              <w:pStyle w:val="ECVSectionDetails"/>
            </w:pP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18F28D7C" w14:textId="093ADB8C" w:rsidR="00867579" w:rsidRPr="00192FAB" w:rsidRDefault="00CE00A1" w:rsidP="00CE00A1">
            <w:pPr>
              <w:pStyle w:val="ECVSectionBullet"/>
            </w:pPr>
            <w:r>
              <w:t>D</w:t>
            </w:r>
            <w:r w:rsidR="006A6808">
              <w:t>obro vladanje sa</w:t>
            </w:r>
            <w:r w:rsidR="00867579" w:rsidRPr="00192FAB">
              <w:t xml:space="preserve"> Microsoft Office™ </w:t>
            </w:r>
            <w:r>
              <w:t>alatima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1337A747" w:rsidR="00867579" w:rsidRPr="00192FAB" w:rsidRDefault="00867579" w:rsidP="00630C44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4F8C9B60" w14:textId="024A3447" w:rsidR="00867579" w:rsidRPr="00192FAB" w:rsidRDefault="00867579" w:rsidP="00630C44">
            <w:pPr>
              <w:pStyle w:val="ECVSectionDetails"/>
            </w:pP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1579E337" w:rsidR="00867579" w:rsidRPr="00192FAB" w:rsidRDefault="009154B4" w:rsidP="003F413C">
            <w:pPr>
              <w:pStyle w:val="ECVSectionBullet"/>
              <w:ind w:left="113"/>
            </w:pPr>
            <w:r>
              <w:t>B kategorija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08C7F8B" w14:textId="011D10DE" w:rsidR="005F483E" w:rsidRDefault="0015786F" w:rsidP="006A6808">
            <w:pPr>
              <w:pStyle w:val="ECVSectionDetails"/>
            </w:pPr>
            <w:r>
              <w:t>Sudjelovanje na Hackathonu</w:t>
            </w:r>
            <w:r w:rsidR="00B379F2">
              <w:t xml:space="preserve">, organiziranje studentskog putovanja “Agronomijada”, </w:t>
            </w:r>
            <w:r w:rsidR="000C3626">
              <w:t>pisanje članka za studentski časopis “</w:t>
            </w:r>
            <w:r w:rsidR="00554C17">
              <w:t>Tr</w:t>
            </w:r>
            <w:r w:rsidR="000C3626">
              <w:t>ut(h)”</w:t>
            </w:r>
            <w:r w:rsidR="00554C17">
              <w:t xml:space="preserve">, višegodišnje sudjelovanje </w:t>
            </w:r>
            <w:r w:rsidR="00483923">
              <w:t>u</w:t>
            </w:r>
            <w:r w:rsidR="00D83E03">
              <w:t xml:space="preserve"> Znanstvenom danu</w:t>
            </w:r>
            <w:r w:rsidR="005034CC">
              <w:t xml:space="preserve"> na APTF-u</w:t>
            </w:r>
            <w:r w:rsidR="00EB1E74">
              <w:t>.</w:t>
            </w: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2F5496" w:themeColor="accent1" w:themeShade="BF"/>
          <w:sz w:val="20"/>
        </w:rPr>
      </w:pPr>
      <w:r w:rsidRPr="005F483E">
        <w:rPr>
          <w:color w:val="2F5496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2F5496" w:themeColor="accent1" w:themeShade="BF"/>
          <w:sz w:val="20"/>
        </w:rPr>
      </w:pPr>
    </w:p>
    <w:p w14:paraId="2126B3B6" w14:textId="03B4B93F" w:rsidR="005F483E" w:rsidRDefault="00AE0563">
      <w:pPr>
        <w:rPr>
          <w:color w:val="2F5496" w:themeColor="accent1" w:themeShade="BF"/>
          <w:sz w:val="20"/>
        </w:rPr>
      </w:pPr>
      <w:r w:rsidRPr="005F483E">
        <w:rPr>
          <w:color w:val="2F5496" w:themeColor="accent1" w:themeShade="BF"/>
          <w:sz w:val="20"/>
        </w:rPr>
        <w:t xml:space="preserve">U nastavku napiši </w:t>
      </w:r>
      <w:r w:rsidR="005F483E">
        <w:rPr>
          <w:color w:val="2F5496" w:themeColor="accent1" w:themeShade="BF"/>
          <w:sz w:val="20"/>
        </w:rPr>
        <w:t>do 150</w:t>
      </w:r>
      <w:r w:rsidRPr="005F483E">
        <w:rPr>
          <w:color w:val="2F5496" w:themeColor="accent1" w:themeShade="BF"/>
          <w:sz w:val="20"/>
        </w:rPr>
        <w:t xml:space="preserve"> r</w:t>
      </w:r>
      <w:r w:rsidR="00604C22">
        <w:rPr>
          <w:color w:val="2F5496" w:themeColor="accent1" w:themeShade="BF"/>
          <w:sz w:val="20"/>
        </w:rPr>
        <w:t>ij</w:t>
      </w:r>
      <w:r w:rsidRPr="005F483E">
        <w:rPr>
          <w:color w:val="2F5496" w:themeColor="accent1" w:themeShade="BF"/>
          <w:sz w:val="20"/>
        </w:rPr>
        <w:t>eč</w:t>
      </w:r>
      <w:r w:rsidR="005F483E">
        <w:rPr>
          <w:color w:val="2F5496" w:themeColor="accent1" w:themeShade="BF"/>
          <w:sz w:val="20"/>
        </w:rPr>
        <w:t>i</w:t>
      </w:r>
      <w:r w:rsidR="00604C22">
        <w:rPr>
          <w:color w:val="2F5496" w:themeColor="accent1" w:themeShade="BF"/>
          <w:sz w:val="20"/>
        </w:rPr>
        <w:t xml:space="preserve"> </w:t>
      </w:r>
      <w:r w:rsidR="005F483E">
        <w:rPr>
          <w:color w:val="2F5496" w:themeColor="accent1" w:themeShade="BF"/>
          <w:sz w:val="20"/>
        </w:rPr>
        <w:t>o sebi</w:t>
      </w:r>
      <w:r w:rsidRPr="005F483E">
        <w:rPr>
          <w:color w:val="2F5496" w:themeColor="accent1" w:themeShade="BF"/>
          <w:sz w:val="20"/>
        </w:rPr>
        <w:t xml:space="preserve"> u narativu. Onako kako želiš da mi predstavimo tebe</w:t>
      </w:r>
      <w:r w:rsidR="005F483E">
        <w:rPr>
          <w:color w:val="2F5496" w:themeColor="accent1" w:themeShade="BF"/>
          <w:sz w:val="20"/>
        </w:rPr>
        <w:t xml:space="preserve"> na sajtu projekta, ukoliko budeš jedan od korisnika</w:t>
      </w:r>
      <w:r w:rsidRPr="005F483E">
        <w:rPr>
          <w:color w:val="2F5496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2F5496" w:themeColor="accent1" w:themeShade="BF"/>
          <w:sz w:val="20"/>
        </w:rPr>
      </w:pPr>
    </w:p>
    <w:tbl>
      <w:tblPr>
        <w:tblStyle w:val="Reetkatablice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66ACDDC0" w14:textId="434A0FBE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1B45CAE4" w14:textId="77777777" w:rsidR="007E5A8C" w:rsidRDefault="007E5A8C" w:rsidP="00D67B6E">
            <w:pPr>
              <w:rPr>
                <w:color w:val="2F5496" w:themeColor="accent1" w:themeShade="BF"/>
                <w:sz w:val="20"/>
              </w:rPr>
            </w:pPr>
          </w:p>
          <w:p w14:paraId="4AEEEA4A" w14:textId="3F28CEC5" w:rsidR="005F483E" w:rsidRPr="00DA6D07" w:rsidRDefault="00C701B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Studentica </w:t>
            </w:r>
            <w:r w:rsidR="00A25586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sam 2</w:t>
            </w:r>
            <w:r w:rsidR="00CF2624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. godine diplomskog studija </w:t>
            </w:r>
            <w:r w:rsidR="00680AEA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na Agronomskom i prehrambeno – tehnološkom fakultetu u Mostaru, smjer Fitomedicina. </w:t>
            </w:r>
            <w:r w:rsidR="00A25586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Završila sam</w:t>
            </w:r>
            <w:r w:rsidR="00B462F9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preddiplomski studij na istom, smjer Agronomija – opći smjer. </w:t>
            </w:r>
            <w:r w:rsidR="00FB7372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Sudjelovala sam na raznim studentskim projektima</w:t>
            </w:r>
            <w:r w:rsidR="00E83863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te dobila razne certifikate</w:t>
            </w:r>
            <w:r w:rsidR="00FB7372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, primjerice </w:t>
            </w:r>
            <w:r w:rsidR="00F7428B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za sudjelovanje </w:t>
            </w:r>
            <w:r w:rsidR="00FB7372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na Hackathonu</w:t>
            </w:r>
            <w:r w:rsidR="006A25B4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, organiziranjem studentskog putovanja</w:t>
            </w:r>
            <w:r w:rsidR="003C655D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“Agronomijada”</w:t>
            </w:r>
            <w:r w:rsidR="006A25B4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B76A77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pisanjem članaka za studentski časopis</w:t>
            </w:r>
            <w:r w:rsidR="00BF3DB3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“Trut(h)”, predsjednica </w:t>
            </w:r>
            <w:r w:rsidR="00E83863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izbornog povjerenstva na </w:t>
            </w:r>
            <w:r w:rsidR="00FE0EDF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APTF-u</w:t>
            </w:r>
            <w:r w:rsidR="00F7428B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2021.</w:t>
            </w:r>
            <w:r w:rsidR="00FE0EDF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/22.</w:t>
            </w:r>
            <w:r w:rsidR="002D69EF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E83863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višegodišnje sudjelovanje na Znanstvenom danu na </w:t>
            </w:r>
            <w:r w:rsidR="005325FE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</w:rPr>
              <w:t>APTF-u.</w:t>
            </w:r>
            <w:r w:rsidR="00C83C65">
              <w:rPr>
                <w:rFonts w:ascii="Open Sans" w:eastAsia="Times New Roman" w:hAnsi="Open Sans" w:cs="Open Sans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A9EEFA6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2F5496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2F5496" w:themeColor="accent1" w:themeShade="BF"/>
          <w:sz w:val="20"/>
        </w:rPr>
      </w:pPr>
    </w:p>
    <w:p w14:paraId="0F9D6825" w14:textId="77777777" w:rsidR="00AE0563" w:rsidRDefault="00AE0563">
      <w:pPr>
        <w:rPr>
          <w:color w:val="2F5496" w:themeColor="accent1" w:themeShade="BF"/>
        </w:rPr>
      </w:pPr>
    </w:p>
    <w:p w14:paraId="35C51E28" w14:textId="77777777" w:rsidR="00AE0563" w:rsidRPr="00AE0563" w:rsidRDefault="00AE0563">
      <w:pPr>
        <w:rPr>
          <w:color w:val="2F5496" w:themeColor="accent1" w:themeShade="BF"/>
        </w:rPr>
      </w:pPr>
    </w:p>
    <w:sectPr w:rsidR="00AE0563" w:rsidRPr="00AE05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802A" w14:textId="77777777" w:rsidR="004A1BFB" w:rsidRDefault="004A1BFB">
      <w:r>
        <w:separator/>
      </w:r>
    </w:p>
  </w:endnote>
  <w:endnote w:type="continuationSeparator" w:id="0">
    <w:p w14:paraId="4A28FBF3" w14:textId="77777777" w:rsidR="004A1BFB" w:rsidRDefault="004A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FECA" w14:textId="77777777" w:rsidR="001B13EF" w:rsidRDefault="001B13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599" w14:textId="77777777" w:rsidR="004A1BFB" w:rsidRDefault="004A1BFB">
      <w:r>
        <w:separator/>
      </w:r>
    </w:p>
  </w:footnote>
  <w:footnote w:type="continuationSeparator" w:id="0">
    <w:p w14:paraId="1915A545" w14:textId="77777777" w:rsidR="004A1BFB" w:rsidRDefault="004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6AB0" w14:textId="77777777" w:rsidR="001B13EF" w:rsidRDefault="001B13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19702983">
    <w:abstractNumId w:val="0"/>
  </w:num>
  <w:num w:numId="2" w16cid:durableId="20683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43D0F"/>
    <w:rsid w:val="00061B52"/>
    <w:rsid w:val="000937EB"/>
    <w:rsid w:val="000A4BAD"/>
    <w:rsid w:val="000C3626"/>
    <w:rsid w:val="00125CB5"/>
    <w:rsid w:val="00141DDE"/>
    <w:rsid w:val="001449FF"/>
    <w:rsid w:val="0015786F"/>
    <w:rsid w:val="00192FAB"/>
    <w:rsid w:val="00193C4F"/>
    <w:rsid w:val="001B13EF"/>
    <w:rsid w:val="001C4002"/>
    <w:rsid w:val="001F1165"/>
    <w:rsid w:val="00200B73"/>
    <w:rsid w:val="00232510"/>
    <w:rsid w:val="00270C4E"/>
    <w:rsid w:val="0027556D"/>
    <w:rsid w:val="002A3F01"/>
    <w:rsid w:val="002D69EF"/>
    <w:rsid w:val="002F12D3"/>
    <w:rsid w:val="0038707E"/>
    <w:rsid w:val="003C655D"/>
    <w:rsid w:val="003F413C"/>
    <w:rsid w:val="0040617B"/>
    <w:rsid w:val="00430E53"/>
    <w:rsid w:val="00437B9D"/>
    <w:rsid w:val="00444076"/>
    <w:rsid w:val="00447754"/>
    <w:rsid w:val="00483923"/>
    <w:rsid w:val="00486013"/>
    <w:rsid w:val="00494874"/>
    <w:rsid w:val="004A1BFB"/>
    <w:rsid w:val="005034CC"/>
    <w:rsid w:val="00514B29"/>
    <w:rsid w:val="005217AD"/>
    <w:rsid w:val="005325FE"/>
    <w:rsid w:val="005365B3"/>
    <w:rsid w:val="00540FDC"/>
    <w:rsid w:val="00554C17"/>
    <w:rsid w:val="005A0672"/>
    <w:rsid w:val="005E217D"/>
    <w:rsid w:val="005E50B4"/>
    <w:rsid w:val="005F483E"/>
    <w:rsid w:val="00604C22"/>
    <w:rsid w:val="00630C44"/>
    <w:rsid w:val="00662DB8"/>
    <w:rsid w:val="006676FD"/>
    <w:rsid w:val="00680AEA"/>
    <w:rsid w:val="00686237"/>
    <w:rsid w:val="006A25B4"/>
    <w:rsid w:val="006A6808"/>
    <w:rsid w:val="007035AB"/>
    <w:rsid w:val="00726922"/>
    <w:rsid w:val="00774426"/>
    <w:rsid w:val="007E5A8C"/>
    <w:rsid w:val="0080202F"/>
    <w:rsid w:val="00826BF1"/>
    <w:rsid w:val="00867579"/>
    <w:rsid w:val="00893D54"/>
    <w:rsid w:val="008B2E63"/>
    <w:rsid w:val="008D2A6A"/>
    <w:rsid w:val="009154B4"/>
    <w:rsid w:val="00967ED6"/>
    <w:rsid w:val="009B5D5D"/>
    <w:rsid w:val="009C0A21"/>
    <w:rsid w:val="00A25586"/>
    <w:rsid w:val="00A645E0"/>
    <w:rsid w:val="00AE0563"/>
    <w:rsid w:val="00B0060F"/>
    <w:rsid w:val="00B379F2"/>
    <w:rsid w:val="00B462F9"/>
    <w:rsid w:val="00B76A77"/>
    <w:rsid w:val="00BF3DB3"/>
    <w:rsid w:val="00C30983"/>
    <w:rsid w:val="00C3098A"/>
    <w:rsid w:val="00C701B2"/>
    <w:rsid w:val="00C83C65"/>
    <w:rsid w:val="00CE00A1"/>
    <w:rsid w:val="00CF2624"/>
    <w:rsid w:val="00D0753D"/>
    <w:rsid w:val="00D54726"/>
    <w:rsid w:val="00D83E03"/>
    <w:rsid w:val="00DA6D07"/>
    <w:rsid w:val="00DC48D4"/>
    <w:rsid w:val="00E40F3B"/>
    <w:rsid w:val="00E64FFD"/>
    <w:rsid w:val="00E75195"/>
    <w:rsid w:val="00E83863"/>
    <w:rsid w:val="00EB1E74"/>
    <w:rsid w:val="00F3747B"/>
    <w:rsid w:val="00F7428B"/>
    <w:rsid w:val="00FA11BF"/>
    <w:rsid w:val="00FB7372"/>
    <w:rsid w:val="00FC7154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Reetkatablice">
    <w:name w:val="Table Grid"/>
    <w:basedOn w:val="Obinatablica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9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antony-boy.com/" TargetMode="Externa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4.pn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 /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raicnikolina1998@gmail.com</cp:lastModifiedBy>
  <cp:revision>2</cp:revision>
  <cp:lastPrinted>1900-12-31T23:00:00Z</cp:lastPrinted>
  <dcterms:created xsi:type="dcterms:W3CDTF">2022-11-13T18:06:00Z</dcterms:created>
  <dcterms:modified xsi:type="dcterms:W3CDTF">2022-11-13T18:06:00Z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